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3" w:rsidRPr="007701EC" w:rsidRDefault="000210F3" w:rsidP="000210F3">
      <w:pPr>
        <w:pStyle w:val="Ttol2"/>
        <w:numPr>
          <w:ilvl w:val="0"/>
          <w:numId w:val="0"/>
        </w:numPr>
      </w:pPr>
      <w:bookmarkStart w:id="0" w:name="_Toc412756296"/>
      <w:bookmarkStart w:id="1" w:name="_GoBack"/>
      <w:bookmarkEnd w:id="1"/>
      <w:r w:rsidRPr="007701EC">
        <w:t>Annex III. Plànols</w:t>
      </w:r>
      <w:bookmarkEnd w:id="0"/>
    </w:p>
    <w:p w:rsidR="000210F3" w:rsidRPr="007701EC" w:rsidRDefault="000210F3" w:rsidP="000210F3"/>
    <w:p w:rsidR="000210F3" w:rsidRPr="007701EC" w:rsidRDefault="000210F3" w:rsidP="000210F3">
      <w:pPr>
        <w:rPr>
          <w:sz w:val="18"/>
          <w:szCs w:val="18"/>
        </w:rPr>
      </w:pPr>
    </w:p>
    <w:p w:rsidR="000210F3" w:rsidRDefault="000210F3" w:rsidP="000210F3">
      <w:r w:rsidRPr="00067C98">
        <w:t>E</w:t>
      </w:r>
      <w:r>
        <w:t xml:space="preserve">s recomana que els plànols tinguin </w:t>
      </w:r>
      <w:r w:rsidRPr="00067C98">
        <w:t xml:space="preserve">format A4, </w:t>
      </w:r>
      <w:r>
        <w:t>i que si cal, s’elaborin per trams, per zones, per activitats, etc. Interessa que siguin elements informatius clarificadors i entenedors de l’esdeveniment.</w:t>
      </w:r>
    </w:p>
    <w:p w:rsidR="000210F3" w:rsidRDefault="000210F3" w:rsidP="000210F3"/>
    <w:p w:rsidR="000210F3" w:rsidRPr="00E37812" w:rsidRDefault="000210F3" w:rsidP="000210F3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TAULA</w:t>
      </w:r>
      <w:r w:rsidRPr="001D19E0">
        <w:rPr>
          <w:b/>
          <w:bCs/>
          <w:i/>
          <w:iCs/>
        </w:rPr>
        <w:t xml:space="preserve"> X</w:t>
      </w:r>
      <w:r>
        <w:rPr>
          <w:b/>
          <w:bCs/>
          <w:i/>
          <w:iCs/>
        </w:rPr>
        <w:t>XIV</w:t>
      </w:r>
    </w:p>
    <w:p w:rsidR="000210F3" w:rsidRDefault="000210F3" w:rsidP="000210F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111"/>
      </w:tblGrid>
      <w:tr w:rsidR="000210F3" w:rsidRPr="006450EF" w:rsidTr="00706093">
        <w:trPr>
          <w:trHeight w:val="397"/>
        </w:trPr>
        <w:tc>
          <w:tcPr>
            <w:tcW w:w="9039" w:type="dxa"/>
            <w:gridSpan w:val="2"/>
            <w:shd w:val="clear" w:color="auto" w:fill="FFFFFF"/>
            <w:vAlign w:val="center"/>
          </w:tcPr>
          <w:p w:rsidR="000210F3" w:rsidRPr="00ED7DB5" w:rsidRDefault="000210F3" w:rsidP="00706093">
            <w:pPr>
              <w:jc w:val="center"/>
              <w:rPr>
                <w:b/>
                <w:bCs/>
              </w:rPr>
            </w:pPr>
            <w:bookmarkStart w:id="2" w:name="_Toc394940836"/>
            <w:r w:rsidRPr="00ED7DB5">
              <w:rPr>
                <w:b/>
                <w:bCs/>
              </w:rPr>
              <w:t>ANNEX III: PLÀNOLS</w:t>
            </w:r>
            <w:bookmarkEnd w:id="2"/>
          </w:p>
        </w:tc>
      </w:tr>
      <w:tr w:rsidR="000210F3" w:rsidRPr="006450EF" w:rsidTr="00706093">
        <w:trPr>
          <w:trHeight w:val="397"/>
        </w:trPr>
        <w:tc>
          <w:tcPr>
            <w:tcW w:w="4928" w:type="dxa"/>
            <w:shd w:val="clear" w:color="auto" w:fill="FFFFFF"/>
            <w:vAlign w:val="center"/>
          </w:tcPr>
          <w:p w:rsidR="000210F3" w:rsidRPr="00ED7DB5" w:rsidRDefault="000210F3" w:rsidP="00706093">
            <w:pPr>
              <w:rPr>
                <w:b/>
                <w:bCs/>
              </w:rPr>
            </w:pPr>
            <w:r>
              <w:rPr>
                <w:b/>
                <w:bCs/>
              </w:rPr>
              <w:t>Continguts a reflectir a la cartografia</w:t>
            </w:r>
            <w:r w:rsidRPr="00ED7DB5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210F3" w:rsidRPr="00ED7DB5" w:rsidRDefault="000210F3" w:rsidP="00706093">
            <w:pPr>
              <w:rPr>
                <w:b/>
                <w:bCs/>
              </w:rPr>
            </w:pPr>
            <w:r>
              <w:rPr>
                <w:b/>
                <w:bCs/>
              </w:rPr>
              <w:t>Formats recomanats</w:t>
            </w:r>
          </w:p>
        </w:tc>
      </w:tr>
      <w:tr w:rsidR="000210F3" w:rsidRPr="006450EF" w:rsidTr="00706093">
        <w:trPr>
          <w:trHeight w:val="3097"/>
        </w:trPr>
        <w:tc>
          <w:tcPr>
            <w:tcW w:w="4928" w:type="dxa"/>
            <w:shd w:val="clear" w:color="auto" w:fill="FFFFFF"/>
            <w:vAlign w:val="center"/>
          </w:tcPr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bookmarkStart w:id="3" w:name="_Toc394940839"/>
            <w:r w:rsidRPr="004371E0">
              <w:t>Emplaçament</w:t>
            </w:r>
          </w:p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bookmarkStart w:id="4" w:name="_Toc394940845"/>
            <w:bookmarkEnd w:id="3"/>
            <w:r w:rsidRPr="004371E0">
              <w:t>Planta general de l’activitat</w:t>
            </w:r>
            <w:bookmarkEnd w:id="4"/>
          </w:p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bookmarkStart w:id="5" w:name="_Toc394940842"/>
            <w:bookmarkStart w:id="6" w:name="_Toc394940849"/>
            <w:r w:rsidRPr="004371E0">
              <w:t>Ubicació recursos humans i recursos materials</w:t>
            </w:r>
          </w:p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r w:rsidRPr="004371E0">
              <w:t>Vies d’evacuació i punts de reunió</w:t>
            </w:r>
          </w:p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r w:rsidRPr="004371E0">
              <w:t>Llocs de confinament /centres d’acollida</w:t>
            </w:r>
          </w:p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bookmarkStart w:id="7" w:name="_Toc394940857"/>
            <w:r w:rsidRPr="004371E0">
              <w:t>Accessibilitat per a ajuda externa</w:t>
            </w:r>
            <w:bookmarkEnd w:id="7"/>
          </w:p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r w:rsidRPr="004371E0">
              <w:t>Zones de risc</w:t>
            </w:r>
          </w:p>
          <w:p w:rsidR="000210F3" w:rsidRPr="004371E0" w:rsidRDefault="000210F3" w:rsidP="000210F3">
            <w:pPr>
              <w:pStyle w:val="Pargrafdellista1"/>
              <w:numPr>
                <w:ilvl w:val="0"/>
                <w:numId w:val="2"/>
              </w:numPr>
            </w:pPr>
            <w:bookmarkStart w:id="8" w:name="_Toc394940843"/>
            <w:bookmarkEnd w:id="5"/>
            <w:r w:rsidRPr="004371E0">
              <w:t>Zones vulnerables</w:t>
            </w:r>
            <w:bookmarkEnd w:id="6"/>
            <w:bookmarkEnd w:id="8"/>
          </w:p>
        </w:tc>
        <w:tc>
          <w:tcPr>
            <w:tcW w:w="4111" w:type="dxa"/>
            <w:shd w:val="clear" w:color="auto" w:fill="FFFFFF"/>
            <w:vAlign w:val="center"/>
          </w:tcPr>
          <w:p w:rsidR="000210F3" w:rsidRDefault="000210F3" w:rsidP="00706093">
            <w:bookmarkStart w:id="9" w:name="_Toc394940840"/>
            <w:r w:rsidRPr="00ED7DB5">
              <w:t>PLÀNOL</w:t>
            </w:r>
            <w:r>
              <w:t>S GENERALS DE L’ACTIVITAT</w:t>
            </w:r>
          </w:p>
          <w:p w:rsidR="000210F3" w:rsidRDefault="000210F3" w:rsidP="00706093"/>
          <w:p w:rsidR="000210F3" w:rsidRDefault="000210F3" w:rsidP="00706093">
            <w:r>
              <w:t>PLÀNOLS DE DETALL, per zones o per trams, com a mínim dels espais amb més acumulació de persones (sortida, arribada...).</w:t>
            </w:r>
            <w:bookmarkEnd w:id="9"/>
          </w:p>
          <w:p w:rsidR="000210F3" w:rsidRPr="00ED7DB5" w:rsidRDefault="000210F3" w:rsidP="00706093"/>
        </w:tc>
      </w:tr>
    </w:tbl>
    <w:p w:rsidR="000210F3" w:rsidRDefault="000210F3" w:rsidP="000210F3"/>
    <w:p w:rsidR="000210F3" w:rsidRDefault="000210F3" w:rsidP="000210F3"/>
    <w:p w:rsidR="00987368" w:rsidRDefault="00987368" w:rsidP="000210F3"/>
    <w:sectPr w:rsidR="009873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F3" w:rsidRDefault="000210F3" w:rsidP="000210F3">
      <w:r>
        <w:separator/>
      </w:r>
    </w:p>
  </w:endnote>
  <w:endnote w:type="continuationSeparator" w:id="0">
    <w:p w:rsidR="000210F3" w:rsidRDefault="000210F3" w:rsidP="0002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6"/>
      </w:rPr>
      <w:id w:val="155497607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0210F3" w:rsidRPr="00B25DB6" w:rsidRDefault="00B25DB6" w:rsidP="00B25DB6">
        <w:pPr>
          <w:pStyle w:val="Peu"/>
          <w:rPr>
            <w:color w:val="808080" w:themeColor="background1" w:themeShade="80"/>
            <w:sz w:val="16"/>
          </w:rPr>
        </w:pPr>
        <w:r w:rsidRPr="00B25DB6">
          <w:rPr>
            <w:rFonts w:ascii="Calibri" w:hAnsi="Calibri"/>
            <w:i/>
            <w:iCs/>
            <w:color w:val="808080" w:themeColor="background1" w:themeShade="80"/>
            <w:sz w:val="18"/>
            <w:szCs w:val="22"/>
          </w:rPr>
          <w:t xml:space="preserve">Quan utilitzeu aquest document ha de constar: </w:t>
        </w:r>
        <w:r w:rsidRPr="00B25DB6">
          <w:rPr>
            <w:rFonts w:ascii="Calibri" w:hAnsi="Calibri"/>
            <w:color w:val="808080" w:themeColor="background1" w:themeShade="80"/>
            <w:sz w:val="18"/>
            <w:szCs w:val="22"/>
          </w:rPr>
          <w:t>Adaptació a partir del document “Estudi Bàsic de Seguretat i Autoprotecció” d’Esports Diputació de Barcelona, del qual no està permès fer-ne un ús amb finalitats comercials.</w:t>
        </w:r>
      </w:p>
    </w:sdtContent>
  </w:sdt>
  <w:p w:rsidR="000210F3" w:rsidRDefault="000210F3" w:rsidP="000210F3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F3" w:rsidRDefault="000210F3" w:rsidP="000210F3">
      <w:r>
        <w:separator/>
      </w:r>
    </w:p>
  </w:footnote>
  <w:footnote w:type="continuationSeparator" w:id="0">
    <w:p w:rsidR="000210F3" w:rsidRDefault="000210F3" w:rsidP="0002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F3" w:rsidRDefault="000210F3" w:rsidP="000210F3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Àrea de </w:t>
    </w:r>
    <w:r w:rsidR="005B1A58">
      <w:rPr>
        <w:b/>
        <w:bCs/>
        <w:sz w:val="18"/>
        <w:szCs w:val="18"/>
      </w:rPr>
      <w:t>Cultura, Educació i Esports</w:t>
    </w:r>
  </w:p>
  <w:p w:rsidR="000210F3" w:rsidRPr="001E4A0A" w:rsidRDefault="000210F3" w:rsidP="000210F3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sz w:val="16"/>
        <w:szCs w:val="16"/>
      </w:rPr>
      <w:t>Esports</w:t>
    </w:r>
  </w:p>
  <w:p w:rsidR="000210F3" w:rsidRDefault="000210F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C0E"/>
    <w:multiLevelType w:val="multilevel"/>
    <w:tmpl w:val="43A09C14"/>
    <w:lvl w:ilvl="0">
      <w:start w:val="1"/>
      <w:numFmt w:val="upperRoman"/>
      <w:pStyle w:val="Ttol1"/>
      <w:lvlText w:val="%1."/>
      <w:lvlJc w:val="left"/>
      <w:pPr>
        <w:tabs>
          <w:tab w:val="num" w:pos="360"/>
        </w:tabs>
      </w:pPr>
      <w:rPr>
        <w:rFonts w:ascii="Trebuchet MS" w:hAnsi="Trebuchet MS" w:cs="Trebuchet MS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Ttol2"/>
      <w:lvlText w:val="%1.%2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571"/>
        </w:tabs>
        <w:ind w:left="851"/>
      </w:pPr>
      <w:rPr>
        <w:rFonts w:cs="Times New Roman" w:hint="default"/>
        <w:sz w:val="20"/>
        <w:szCs w:val="20"/>
        <w:u w:val="none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80"/>
        </w:tabs>
      </w:pPr>
      <w:rPr>
        <w:rFonts w:cs="Times New Roman" w:hint="default"/>
        <w:sz w:val="20"/>
        <w:szCs w:val="20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080"/>
        </w:tabs>
      </w:pPr>
      <w:rPr>
        <w:rFonts w:cs="Times New Roman" w:hint="default"/>
        <w:sz w:val="20"/>
        <w:szCs w:val="20"/>
        <w:u w:val="none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080"/>
        </w:tabs>
      </w:pPr>
      <w:rPr>
        <w:rFonts w:cs="Times New Roman" w:hint="default"/>
        <w:b/>
        <w:bCs/>
        <w:i/>
        <w:iCs/>
        <w:sz w:val="18"/>
        <w:szCs w:val="18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</w:pPr>
      <w:rPr>
        <w:rFonts w:cs="Times New Roman" w:hint="default"/>
        <w:b/>
        <w:bCs/>
        <w:i/>
        <w:iCs/>
        <w:sz w:val="18"/>
        <w:szCs w:val="18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440"/>
        </w:tabs>
      </w:pPr>
      <w:rPr>
        <w:rFonts w:cs="Times New Roman" w:hint="default"/>
        <w:b w:val="0"/>
        <w:bCs w:val="0"/>
        <w:i/>
        <w:iCs/>
        <w:sz w:val="18"/>
        <w:szCs w:val="18"/>
      </w:rPr>
    </w:lvl>
  </w:abstractNum>
  <w:abstractNum w:abstractNumId="1">
    <w:nsid w:val="64572899"/>
    <w:multiLevelType w:val="hybridMultilevel"/>
    <w:tmpl w:val="679079C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3"/>
    <w:rsid w:val="000210F3"/>
    <w:rsid w:val="005B1A58"/>
    <w:rsid w:val="00987368"/>
    <w:rsid w:val="00B2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F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0210F3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0210F3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0210F3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0210F3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0210F3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021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0210F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0210F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0210F3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210F3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0210F3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0210F3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0210F3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0210F3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0210F3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0210F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0210F3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0210F3"/>
    <w:rPr>
      <w:rFonts w:ascii="Arial" w:eastAsia="Times New Roman" w:hAnsi="Arial" w:cs="Arial"/>
      <w:lang w:eastAsia="es-ES"/>
    </w:rPr>
  </w:style>
  <w:style w:type="paragraph" w:customStyle="1" w:styleId="Pargrafdellista1">
    <w:name w:val="Paràgraf de llista1"/>
    <w:basedOn w:val="Normal"/>
    <w:rsid w:val="000210F3"/>
    <w:pPr>
      <w:ind w:left="708"/>
    </w:pPr>
  </w:style>
  <w:style w:type="paragraph" w:styleId="Capalera">
    <w:name w:val="header"/>
    <w:aliases w:val="encabezado,Encabezado 2"/>
    <w:basedOn w:val="Normal"/>
    <w:link w:val="CapaleraCar"/>
    <w:unhideWhenUsed/>
    <w:rsid w:val="000210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0210F3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0210F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210F3"/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F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0210F3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0210F3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0210F3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0210F3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0210F3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021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0210F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0210F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0210F3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210F3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0210F3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0210F3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0210F3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0210F3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0210F3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0210F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0210F3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0210F3"/>
    <w:rPr>
      <w:rFonts w:ascii="Arial" w:eastAsia="Times New Roman" w:hAnsi="Arial" w:cs="Arial"/>
      <w:lang w:eastAsia="es-ES"/>
    </w:rPr>
  </w:style>
  <w:style w:type="paragraph" w:customStyle="1" w:styleId="Pargrafdellista1">
    <w:name w:val="Paràgraf de llista1"/>
    <w:basedOn w:val="Normal"/>
    <w:rsid w:val="000210F3"/>
    <w:pPr>
      <w:ind w:left="708"/>
    </w:pPr>
  </w:style>
  <w:style w:type="paragraph" w:styleId="Capalera">
    <w:name w:val="header"/>
    <w:aliases w:val="encabezado,Encabezado 2"/>
    <w:basedOn w:val="Normal"/>
    <w:link w:val="CapaleraCar"/>
    <w:unhideWhenUsed/>
    <w:rsid w:val="000210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0210F3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0210F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210F3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Diputació de Barcelona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dotrascs</dc:creator>
  <cp:lastModifiedBy>dotrascs</cp:lastModifiedBy>
  <cp:revision>3</cp:revision>
  <dcterms:created xsi:type="dcterms:W3CDTF">2015-06-18T13:09:00Z</dcterms:created>
  <dcterms:modified xsi:type="dcterms:W3CDTF">2015-10-15T07:24:00Z</dcterms:modified>
</cp:coreProperties>
</file>